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D964" w14:textId="41B841A0" w:rsidR="00367C1E" w:rsidRPr="00642701" w:rsidRDefault="00642701">
      <w:pPr>
        <w:rPr>
          <w:rFonts w:ascii="Arial" w:hAnsi="Arial" w:cs="Arial"/>
        </w:rPr>
      </w:pPr>
      <w:r>
        <w:rPr>
          <w:rFonts w:ascii="Inter" w:hAnsi="Inter" w:cs="Ayuthaya"/>
          <w:noProof/>
          <w:sz w:val="22"/>
          <w:szCs w:val="22"/>
        </w:rPr>
        <w:drawing>
          <wp:anchor distT="0" distB="0" distL="114300" distR="114300" simplePos="0" relativeHeight="251659264" behindDoc="0" locked="0" layoutInCell="1" allowOverlap="1" wp14:anchorId="2FEEC423" wp14:editId="39363244">
            <wp:simplePos x="0" y="0"/>
            <wp:positionH relativeFrom="margin">
              <wp:posOffset>4336415</wp:posOffset>
            </wp:positionH>
            <wp:positionV relativeFrom="margin">
              <wp:posOffset>-426085</wp:posOffset>
            </wp:positionV>
            <wp:extent cx="1712595" cy="652780"/>
            <wp:effectExtent l="0" t="0" r="190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2595" cy="652780"/>
                    </a:xfrm>
                    <a:prstGeom prst="rect">
                      <a:avLst/>
                    </a:prstGeom>
                  </pic:spPr>
                </pic:pic>
              </a:graphicData>
            </a:graphic>
            <wp14:sizeRelH relativeFrom="margin">
              <wp14:pctWidth>0</wp14:pctWidth>
            </wp14:sizeRelH>
            <wp14:sizeRelV relativeFrom="margin">
              <wp14:pctHeight>0</wp14:pctHeight>
            </wp14:sizeRelV>
          </wp:anchor>
        </w:drawing>
      </w:r>
      <w:r w:rsidRPr="00642701">
        <w:rPr>
          <w:rFonts w:ascii="Arial" w:hAnsi="Arial" w:cs="Arial"/>
        </w:rPr>
        <w:t>Project Announcement Press Release</w:t>
      </w:r>
    </w:p>
    <w:p w14:paraId="64EAA957" w14:textId="36F98B3F" w:rsidR="00642701" w:rsidRDefault="00642701"/>
    <w:p w14:paraId="5E0CE5A5" w14:textId="135CF93C" w:rsidR="00642701" w:rsidRDefault="00642701"/>
    <w:p w14:paraId="70D235EE" w14:textId="77777777" w:rsidR="00FC5893" w:rsidRDefault="00FC5893"/>
    <w:p w14:paraId="76D3C81A" w14:textId="35B07453" w:rsidR="00642701" w:rsidRDefault="00642701"/>
    <w:p w14:paraId="4D6B56C3" w14:textId="77777777" w:rsidR="00642701" w:rsidRDefault="00642701"/>
    <w:p w14:paraId="6AFD3EFB" w14:textId="77777777" w:rsidR="00642701" w:rsidRPr="00642701" w:rsidRDefault="00642701" w:rsidP="00642701">
      <w:pPr>
        <w:jc w:val="center"/>
        <w:rPr>
          <w:rFonts w:ascii="Arial" w:hAnsi="Arial" w:cs="Arial"/>
          <w:b/>
          <w:bCs/>
          <w:color w:val="1F4E79" w:themeColor="accent5" w:themeShade="80"/>
        </w:rPr>
      </w:pPr>
      <w:r w:rsidRPr="00642701">
        <w:rPr>
          <w:rFonts w:ascii="Arial" w:hAnsi="Arial" w:cs="Arial"/>
          <w:b/>
          <w:bCs/>
          <w:color w:val="1F4E79" w:themeColor="accent5" w:themeShade="80"/>
        </w:rPr>
        <w:t>FOR IMMEDIATE RELEASE</w:t>
      </w:r>
    </w:p>
    <w:p w14:paraId="3CADB5E7" w14:textId="77777777" w:rsidR="00642701" w:rsidRDefault="00642701" w:rsidP="00642701">
      <w:pPr>
        <w:jc w:val="center"/>
        <w:rPr>
          <w:rFonts w:ascii="Arial" w:hAnsi="Arial" w:cs="Arial"/>
          <w:b/>
          <w:bCs/>
          <w:color w:val="000000" w:themeColor="text1"/>
        </w:rPr>
      </w:pPr>
      <w:r w:rsidRPr="00642701">
        <w:rPr>
          <w:rFonts w:ascii="Arial" w:hAnsi="Arial" w:cs="Arial"/>
          <w:b/>
          <w:bCs/>
          <w:color w:val="000000" w:themeColor="text1"/>
        </w:rPr>
        <w:t xml:space="preserve">Austco Healthcare Ltd. Announces </w:t>
      </w:r>
      <w:r>
        <w:rPr>
          <w:rFonts w:ascii="Arial" w:hAnsi="Arial" w:cs="Arial"/>
          <w:b/>
          <w:bCs/>
          <w:color w:val="000000" w:themeColor="text1"/>
        </w:rPr>
        <w:t xml:space="preserve">$1.3M Project for </w:t>
      </w:r>
    </w:p>
    <w:p w14:paraId="36BF1D70" w14:textId="7A1EEC72" w:rsidR="00642701" w:rsidRPr="00642701" w:rsidRDefault="00642701" w:rsidP="00642701">
      <w:pPr>
        <w:jc w:val="center"/>
        <w:rPr>
          <w:rFonts w:ascii="Arial" w:hAnsi="Arial" w:cs="Arial"/>
          <w:b/>
          <w:bCs/>
          <w:color w:val="000000" w:themeColor="text1"/>
        </w:rPr>
      </w:pPr>
      <w:r>
        <w:rPr>
          <w:rFonts w:ascii="Arial" w:hAnsi="Arial" w:cs="Arial"/>
          <w:b/>
          <w:bCs/>
          <w:color w:val="000000" w:themeColor="text1"/>
        </w:rPr>
        <w:t>Queen Elizabeth Hospital in</w:t>
      </w:r>
      <w:r w:rsidRPr="00642701">
        <w:rPr>
          <w:rFonts w:ascii="Arial" w:hAnsi="Arial" w:cs="Arial"/>
          <w:b/>
          <w:bCs/>
          <w:color w:val="000000" w:themeColor="text1"/>
        </w:rPr>
        <w:t xml:space="preserve"> </w:t>
      </w:r>
      <w:r w:rsidRPr="00642701">
        <w:rPr>
          <w:rFonts w:ascii="Arial" w:hAnsi="Arial" w:cs="Arial"/>
          <w:b/>
          <w:bCs/>
        </w:rPr>
        <w:t>Adelaide</w:t>
      </w:r>
      <w:r>
        <w:rPr>
          <w:rFonts w:ascii="Arial" w:hAnsi="Arial" w:cs="Arial"/>
          <w:b/>
          <w:bCs/>
        </w:rPr>
        <w:t>, South Australia</w:t>
      </w:r>
    </w:p>
    <w:p w14:paraId="1150D843" w14:textId="77777777" w:rsidR="00642701" w:rsidRDefault="00642701" w:rsidP="00642701">
      <w:pPr>
        <w:jc w:val="center"/>
        <w:rPr>
          <w:rFonts w:ascii="Inter" w:hAnsi="Inter" w:cs="Ayuthaya"/>
          <w:b/>
          <w:bCs/>
          <w:color w:val="000000" w:themeColor="text1"/>
        </w:rPr>
      </w:pPr>
    </w:p>
    <w:p w14:paraId="171886D4" w14:textId="77777777" w:rsidR="00642701" w:rsidRPr="00642701" w:rsidRDefault="00642701" w:rsidP="00642701">
      <w:pPr>
        <w:pStyle w:val="BodyText3"/>
        <w:spacing w:after="120"/>
        <w:rPr>
          <w:b/>
          <w:bCs/>
          <w:sz w:val="22"/>
          <w:szCs w:val="22"/>
        </w:rPr>
      </w:pPr>
    </w:p>
    <w:p w14:paraId="56FD30E2" w14:textId="664B7255" w:rsidR="00642701" w:rsidRDefault="00642701" w:rsidP="00642701">
      <w:pPr>
        <w:rPr>
          <w:rFonts w:ascii="Arial" w:hAnsi="Arial" w:cs="Arial"/>
        </w:rPr>
      </w:pPr>
      <w:r w:rsidRPr="00642701">
        <w:rPr>
          <w:rFonts w:ascii="Arial" w:hAnsi="Arial" w:cs="Arial"/>
        </w:rPr>
        <w:t xml:space="preserve">Austco is pleased to announce that our valued partner MCS has been awarded a $1.3m contract for the </w:t>
      </w:r>
      <w:r>
        <w:rPr>
          <w:rFonts w:ascii="Arial" w:hAnsi="Arial" w:cs="Arial"/>
        </w:rPr>
        <w:t>delivery</w:t>
      </w:r>
      <w:r w:rsidRPr="00642701">
        <w:rPr>
          <w:rFonts w:ascii="Arial" w:hAnsi="Arial" w:cs="Arial"/>
        </w:rPr>
        <w:t xml:space="preserve"> of the Nurse Call System for the Queen Elizabeth Hospital CSB Project in Adelaide. MCS will </w:t>
      </w:r>
      <w:r>
        <w:rPr>
          <w:rFonts w:ascii="Arial" w:hAnsi="Arial" w:cs="Arial"/>
        </w:rPr>
        <w:t>install</w:t>
      </w:r>
      <w:r w:rsidRPr="00642701">
        <w:rPr>
          <w:rFonts w:ascii="Arial" w:hAnsi="Arial" w:cs="Arial"/>
        </w:rPr>
        <w:t xml:space="preserve"> the new </w:t>
      </w:r>
      <w:r>
        <w:rPr>
          <w:rFonts w:ascii="Arial" w:hAnsi="Arial" w:cs="Arial"/>
        </w:rPr>
        <w:t>4</w:t>
      </w:r>
      <w:r w:rsidRPr="00642701">
        <w:rPr>
          <w:rFonts w:ascii="Arial" w:hAnsi="Arial" w:cs="Arial"/>
          <w:vertAlign w:val="superscript"/>
        </w:rPr>
        <w:t>th</w:t>
      </w:r>
      <w:r>
        <w:rPr>
          <w:rFonts w:ascii="Arial" w:hAnsi="Arial" w:cs="Arial"/>
        </w:rPr>
        <w:t xml:space="preserve"> </w:t>
      </w:r>
      <w:r w:rsidRPr="00642701">
        <w:rPr>
          <w:rFonts w:ascii="Arial" w:hAnsi="Arial" w:cs="Arial"/>
        </w:rPr>
        <w:t xml:space="preserve">Generation </w:t>
      </w:r>
      <w:proofErr w:type="spellStart"/>
      <w:r w:rsidRPr="00642701">
        <w:rPr>
          <w:rFonts w:ascii="Arial" w:hAnsi="Arial" w:cs="Arial"/>
        </w:rPr>
        <w:t>Tacera</w:t>
      </w:r>
      <w:proofErr w:type="spellEnd"/>
      <w:r w:rsidRPr="00642701">
        <w:rPr>
          <w:rFonts w:ascii="Arial" w:hAnsi="Arial" w:cs="Arial"/>
        </w:rPr>
        <w:t xml:space="preserve"> system over the next 12 months.</w:t>
      </w:r>
    </w:p>
    <w:p w14:paraId="171BB973" w14:textId="77777777" w:rsidR="00642701" w:rsidRPr="00642701" w:rsidRDefault="00642701" w:rsidP="00642701">
      <w:pPr>
        <w:rPr>
          <w:rFonts w:ascii="Arial" w:hAnsi="Arial" w:cs="Arial"/>
        </w:rPr>
      </w:pPr>
    </w:p>
    <w:p w14:paraId="4A4938B9" w14:textId="40993A72" w:rsidR="00642701" w:rsidRDefault="00642701" w:rsidP="00642701">
      <w:pPr>
        <w:rPr>
          <w:rFonts w:ascii="Arial" w:hAnsi="Arial" w:cs="Arial"/>
        </w:rPr>
      </w:pPr>
      <w:r w:rsidRPr="00642701">
        <w:rPr>
          <w:rFonts w:ascii="Arial" w:hAnsi="Arial" w:cs="Arial"/>
        </w:rPr>
        <w:t xml:space="preserve">The project is being delivered by Built Environs and Nilsen Electrical. Their decision to use MCS and Austco is based on proven project delivery by James Hollo and his team at MCS as well as the historic reliability of the Austco products </w:t>
      </w:r>
      <w:r>
        <w:rPr>
          <w:rFonts w:ascii="Arial" w:hAnsi="Arial" w:cs="Arial"/>
        </w:rPr>
        <w:t xml:space="preserve">that have been </w:t>
      </w:r>
      <w:r w:rsidRPr="00642701">
        <w:rPr>
          <w:rFonts w:ascii="Arial" w:hAnsi="Arial" w:cs="Arial"/>
        </w:rPr>
        <w:t xml:space="preserve">installed </w:t>
      </w:r>
      <w:r>
        <w:rPr>
          <w:rFonts w:ascii="Arial" w:hAnsi="Arial" w:cs="Arial"/>
        </w:rPr>
        <w:t xml:space="preserve">in </w:t>
      </w:r>
      <w:r w:rsidRPr="00642701">
        <w:rPr>
          <w:rFonts w:ascii="Arial" w:hAnsi="Arial" w:cs="Arial"/>
        </w:rPr>
        <w:t>many SA hospitals over the last 20 years.</w:t>
      </w:r>
    </w:p>
    <w:p w14:paraId="08C9CECC" w14:textId="77777777" w:rsidR="00642701" w:rsidRPr="00642701" w:rsidRDefault="00642701" w:rsidP="00642701">
      <w:pPr>
        <w:rPr>
          <w:rFonts w:ascii="Arial" w:hAnsi="Arial" w:cs="Arial"/>
        </w:rPr>
      </w:pPr>
    </w:p>
    <w:p w14:paraId="7611FD40" w14:textId="1ADAA3FC" w:rsidR="00642701" w:rsidRDefault="00642701" w:rsidP="00642701">
      <w:pPr>
        <w:rPr>
          <w:rFonts w:ascii="Arial" w:hAnsi="Arial" w:cs="Arial"/>
        </w:rPr>
      </w:pPr>
      <w:r w:rsidRPr="00642701">
        <w:rPr>
          <w:rFonts w:ascii="Arial" w:hAnsi="Arial" w:cs="Arial"/>
        </w:rPr>
        <w:t>The project is significant for Austco, as it marks a return to major acute care projects in Australia. Mr</w:t>
      </w:r>
      <w:r>
        <w:rPr>
          <w:rFonts w:ascii="Arial" w:hAnsi="Arial" w:cs="Arial"/>
        </w:rPr>
        <w:t>.</w:t>
      </w:r>
      <w:r w:rsidRPr="00642701">
        <w:rPr>
          <w:rFonts w:ascii="Arial" w:hAnsi="Arial" w:cs="Arial"/>
        </w:rPr>
        <w:t xml:space="preserve"> Andy Hall</w:t>
      </w:r>
      <w:r>
        <w:rPr>
          <w:rFonts w:ascii="Arial" w:hAnsi="Arial" w:cs="Arial"/>
        </w:rPr>
        <w:t>,</w:t>
      </w:r>
      <w:r w:rsidRPr="00642701">
        <w:rPr>
          <w:rFonts w:ascii="Arial" w:hAnsi="Arial" w:cs="Arial"/>
        </w:rPr>
        <w:t xml:space="preserve"> the recently</w:t>
      </w:r>
      <w:r>
        <w:rPr>
          <w:rFonts w:ascii="Arial" w:hAnsi="Arial" w:cs="Arial"/>
        </w:rPr>
        <w:t xml:space="preserve"> appointed</w:t>
      </w:r>
      <w:r w:rsidRPr="00642701">
        <w:rPr>
          <w:rFonts w:ascii="Arial" w:hAnsi="Arial" w:cs="Arial"/>
        </w:rPr>
        <w:t xml:space="preserve"> Austco CCO s</w:t>
      </w:r>
      <w:r>
        <w:rPr>
          <w:rFonts w:ascii="Arial" w:hAnsi="Arial" w:cs="Arial"/>
        </w:rPr>
        <w:t>tates</w:t>
      </w:r>
      <w:r w:rsidRPr="00642701">
        <w:rPr>
          <w:rFonts w:ascii="Arial" w:hAnsi="Arial" w:cs="Arial"/>
        </w:rPr>
        <w:t xml:space="preserve"> “This is a clear indicator that the market is willing to engage Austco for major projects” </w:t>
      </w:r>
    </w:p>
    <w:p w14:paraId="7EC9D6D2" w14:textId="77777777" w:rsidR="00642701" w:rsidRPr="00642701" w:rsidRDefault="00642701" w:rsidP="00642701">
      <w:pPr>
        <w:rPr>
          <w:rFonts w:ascii="Arial" w:hAnsi="Arial" w:cs="Arial"/>
        </w:rPr>
      </w:pPr>
    </w:p>
    <w:p w14:paraId="2B2D7D9B" w14:textId="4220923F" w:rsidR="00642701" w:rsidRDefault="00642701" w:rsidP="00642701">
      <w:pPr>
        <w:rPr>
          <w:rFonts w:ascii="Arial" w:hAnsi="Arial" w:cs="Arial"/>
        </w:rPr>
      </w:pPr>
      <w:r w:rsidRPr="00642701">
        <w:rPr>
          <w:rFonts w:ascii="Arial" w:hAnsi="Arial" w:cs="Arial"/>
        </w:rPr>
        <w:t>Mr</w:t>
      </w:r>
      <w:r>
        <w:rPr>
          <w:rFonts w:ascii="Arial" w:hAnsi="Arial" w:cs="Arial"/>
        </w:rPr>
        <w:t>.</w:t>
      </w:r>
      <w:r w:rsidRPr="00642701">
        <w:rPr>
          <w:rFonts w:ascii="Arial" w:hAnsi="Arial" w:cs="Arial"/>
        </w:rPr>
        <w:t xml:space="preserve"> Clayton Astles</w:t>
      </w:r>
      <w:r>
        <w:rPr>
          <w:rFonts w:ascii="Arial" w:hAnsi="Arial" w:cs="Arial"/>
        </w:rPr>
        <w:t xml:space="preserve">, </w:t>
      </w:r>
      <w:r w:rsidRPr="00642701">
        <w:rPr>
          <w:rFonts w:ascii="Arial" w:hAnsi="Arial" w:cs="Arial"/>
        </w:rPr>
        <w:t>Austco</w:t>
      </w:r>
      <w:r>
        <w:rPr>
          <w:rFonts w:ascii="Arial" w:hAnsi="Arial" w:cs="Arial"/>
        </w:rPr>
        <w:t xml:space="preserve">’s </w:t>
      </w:r>
      <w:r w:rsidRPr="00642701">
        <w:rPr>
          <w:rFonts w:ascii="Arial" w:hAnsi="Arial" w:cs="Arial"/>
        </w:rPr>
        <w:t>CE</w:t>
      </w:r>
      <w:r>
        <w:rPr>
          <w:rFonts w:ascii="Arial" w:hAnsi="Arial" w:cs="Arial"/>
        </w:rPr>
        <w:t>O,</w:t>
      </w:r>
      <w:r w:rsidRPr="00642701">
        <w:rPr>
          <w:rFonts w:ascii="Arial" w:hAnsi="Arial" w:cs="Arial"/>
        </w:rPr>
        <w:t xml:space="preserve"> s</w:t>
      </w:r>
      <w:r>
        <w:rPr>
          <w:rFonts w:ascii="Arial" w:hAnsi="Arial" w:cs="Arial"/>
        </w:rPr>
        <w:t>tates</w:t>
      </w:r>
      <w:r w:rsidRPr="00642701">
        <w:rPr>
          <w:rFonts w:ascii="Arial" w:hAnsi="Arial" w:cs="Arial"/>
        </w:rPr>
        <w:t xml:space="preserve"> “Our recent investment</w:t>
      </w:r>
      <w:r>
        <w:rPr>
          <w:rFonts w:ascii="Arial" w:hAnsi="Arial" w:cs="Arial"/>
        </w:rPr>
        <w:t>s</w:t>
      </w:r>
      <w:r w:rsidRPr="00642701">
        <w:rPr>
          <w:rFonts w:ascii="Arial" w:hAnsi="Arial" w:cs="Arial"/>
        </w:rPr>
        <w:t xml:space="preserve"> in </w:t>
      </w:r>
      <w:r>
        <w:rPr>
          <w:rFonts w:ascii="Arial" w:hAnsi="Arial" w:cs="Arial"/>
        </w:rPr>
        <w:t xml:space="preserve">developing </w:t>
      </w:r>
      <w:r w:rsidRPr="00642701">
        <w:rPr>
          <w:rFonts w:ascii="Arial" w:hAnsi="Arial" w:cs="Arial"/>
        </w:rPr>
        <w:t>new product</w:t>
      </w:r>
      <w:r>
        <w:rPr>
          <w:rFonts w:ascii="Arial" w:hAnsi="Arial" w:cs="Arial"/>
        </w:rPr>
        <w:t xml:space="preserve">s and product features, </w:t>
      </w:r>
      <w:r w:rsidRPr="00642701">
        <w:rPr>
          <w:rFonts w:ascii="Arial" w:hAnsi="Arial" w:cs="Arial"/>
        </w:rPr>
        <w:t>a</w:t>
      </w:r>
      <w:r>
        <w:rPr>
          <w:rFonts w:ascii="Arial" w:hAnsi="Arial" w:cs="Arial"/>
        </w:rPr>
        <w:t>s well as</w:t>
      </w:r>
      <w:r w:rsidRPr="00642701">
        <w:rPr>
          <w:rFonts w:ascii="Arial" w:hAnsi="Arial" w:cs="Arial"/>
        </w:rPr>
        <w:t xml:space="preserve"> our revised Australian </w:t>
      </w:r>
      <w:r>
        <w:rPr>
          <w:rFonts w:ascii="Arial" w:hAnsi="Arial" w:cs="Arial"/>
        </w:rPr>
        <w:t>go-to-</w:t>
      </w:r>
      <w:r w:rsidRPr="00642701">
        <w:rPr>
          <w:rFonts w:ascii="Arial" w:hAnsi="Arial" w:cs="Arial"/>
        </w:rPr>
        <w:t>market strategy are already paying dividend – we are looking forward to helping Nilsen Electrical</w:t>
      </w:r>
      <w:r>
        <w:rPr>
          <w:rFonts w:ascii="Arial" w:hAnsi="Arial" w:cs="Arial"/>
        </w:rPr>
        <w:t>, Built Environs,</w:t>
      </w:r>
      <w:r w:rsidRPr="00642701">
        <w:rPr>
          <w:rFonts w:ascii="Arial" w:hAnsi="Arial" w:cs="Arial"/>
        </w:rPr>
        <w:t xml:space="preserve"> and MCS </w:t>
      </w:r>
      <w:r>
        <w:rPr>
          <w:rFonts w:ascii="Arial" w:hAnsi="Arial" w:cs="Arial"/>
        </w:rPr>
        <w:t xml:space="preserve">provide </w:t>
      </w:r>
      <w:r w:rsidRPr="00642701">
        <w:rPr>
          <w:rFonts w:ascii="Arial" w:hAnsi="Arial" w:cs="Arial"/>
        </w:rPr>
        <w:t>a great public health project for the people of SA</w:t>
      </w:r>
      <w:r>
        <w:rPr>
          <w:rFonts w:ascii="Arial" w:hAnsi="Arial" w:cs="Arial"/>
        </w:rPr>
        <w:t>.</w:t>
      </w:r>
      <w:r w:rsidRPr="00642701">
        <w:rPr>
          <w:rFonts w:ascii="Arial" w:hAnsi="Arial" w:cs="Arial"/>
        </w:rPr>
        <w:t>”</w:t>
      </w:r>
    </w:p>
    <w:p w14:paraId="5F153195" w14:textId="4B1BF978" w:rsidR="00642701" w:rsidRDefault="00642701" w:rsidP="00642701">
      <w:pPr>
        <w:rPr>
          <w:rFonts w:ascii="Arial" w:hAnsi="Arial" w:cs="Arial"/>
        </w:rPr>
      </w:pPr>
    </w:p>
    <w:p w14:paraId="0B3E505B" w14:textId="709D6BC7" w:rsidR="00642701" w:rsidRDefault="00642701" w:rsidP="00642701">
      <w:pPr>
        <w:rPr>
          <w:rFonts w:ascii="Arial" w:hAnsi="Arial" w:cs="Arial"/>
        </w:rPr>
      </w:pPr>
    </w:p>
    <w:p w14:paraId="623C9E63" w14:textId="4A9527C9" w:rsidR="00642701" w:rsidRDefault="00642701" w:rsidP="00642701">
      <w:pPr>
        <w:rPr>
          <w:rFonts w:ascii="Arial" w:hAnsi="Arial" w:cs="Arial"/>
        </w:rPr>
      </w:pPr>
    </w:p>
    <w:p w14:paraId="57243278" w14:textId="22B10761" w:rsidR="00642701" w:rsidRDefault="00642701" w:rsidP="00642701">
      <w:pPr>
        <w:rPr>
          <w:rFonts w:ascii="Arial" w:hAnsi="Arial" w:cs="Arial"/>
        </w:rPr>
      </w:pPr>
    </w:p>
    <w:p w14:paraId="7C74C949" w14:textId="275AE670" w:rsidR="00642701" w:rsidRDefault="00642701" w:rsidP="00642701">
      <w:pPr>
        <w:rPr>
          <w:rFonts w:ascii="Arial" w:hAnsi="Arial" w:cs="Arial"/>
        </w:rPr>
      </w:pPr>
    </w:p>
    <w:p w14:paraId="6AE9B399" w14:textId="229BE49A" w:rsidR="00642701" w:rsidRDefault="00642701" w:rsidP="00642701">
      <w:pPr>
        <w:rPr>
          <w:rFonts w:ascii="Arial" w:hAnsi="Arial" w:cs="Arial"/>
        </w:rPr>
      </w:pPr>
    </w:p>
    <w:p w14:paraId="519DBC3D" w14:textId="2B4B5743" w:rsidR="00642701" w:rsidRDefault="00642701" w:rsidP="00642701">
      <w:pPr>
        <w:rPr>
          <w:rFonts w:ascii="Arial" w:hAnsi="Arial" w:cs="Arial"/>
        </w:rPr>
      </w:pPr>
    </w:p>
    <w:p w14:paraId="045F7CC9" w14:textId="5E42DD85" w:rsidR="00642701" w:rsidRDefault="00642701" w:rsidP="00642701">
      <w:pPr>
        <w:rPr>
          <w:rFonts w:ascii="Arial" w:hAnsi="Arial" w:cs="Arial"/>
        </w:rPr>
      </w:pPr>
    </w:p>
    <w:p w14:paraId="4639217D" w14:textId="77777777" w:rsidR="00642701" w:rsidRPr="00642701" w:rsidRDefault="00642701" w:rsidP="00642701">
      <w:pPr>
        <w:rPr>
          <w:rFonts w:ascii="Arial" w:hAnsi="Arial" w:cs="Arial"/>
        </w:rPr>
      </w:pPr>
    </w:p>
    <w:p w14:paraId="0571BBB5" w14:textId="22F93973" w:rsidR="00642701" w:rsidRPr="00642701" w:rsidRDefault="00642701" w:rsidP="00642701">
      <w:pPr>
        <w:rPr>
          <w:rFonts w:ascii="Arial" w:hAnsi="Arial" w:cs="Arial"/>
          <w:b/>
          <w:bCs/>
        </w:rPr>
      </w:pPr>
      <w:r w:rsidRPr="00642701">
        <w:rPr>
          <w:rFonts w:ascii="Arial" w:hAnsi="Arial" w:cs="Arial"/>
          <w:b/>
          <w:bCs/>
        </w:rPr>
        <w:t>About Austco Healthcare Limited (ASX Code – AHC)</w:t>
      </w:r>
    </w:p>
    <w:p w14:paraId="773AD2B6" w14:textId="77777777" w:rsidR="00642701" w:rsidRPr="00642701" w:rsidRDefault="00642701" w:rsidP="00642701">
      <w:pPr>
        <w:pStyle w:val="BodyText3"/>
        <w:spacing w:after="120"/>
        <w:rPr>
          <w:sz w:val="24"/>
        </w:rPr>
      </w:pPr>
      <w:r w:rsidRPr="00642701">
        <w:rPr>
          <w:sz w:val="24"/>
        </w:rPr>
        <w:t xml:space="preserve">Austco Healthcare Limited is an international provider of healthcare communication and clinical workflow management solutions.  Headquartered in Australia, the company has subsidiaries in six countries and supports healthcare facilities through its global reseller network, which includes growing markets in health, aged care and acute care.  Austco Healthcare services markets including Australia, New Zealand, Canada, UK, USA, Asia and the Middle East. For further information, please refer to the Company’s website </w:t>
      </w:r>
      <w:hyperlink r:id="rId5" w:history="1">
        <w:r w:rsidRPr="00642701">
          <w:rPr>
            <w:rStyle w:val="Hyperlink"/>
            <w:sz w:val="24"/>
          </w:rPr>
          <w:t>www.austcohealthcare.com</w:t>
        </w:r>
      </w:hyperlink>
      <w:r w:rsidRPr="00642701">
        <w:rPr>
          <w:sz w:val="24"/>
        </w:rPr>
        <w:t>.</w:t>
      </w:r>
    </w:p>
    <w:p w14:paraId="44AB94A1" w14:textId="77777777" w:rsidR="00642701" w:rsidRDefault="00642701"/>
    <w:sectPr w:rsidR="00642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ter">
    <w:panose1 w:val="02000503000000020004"/>
    <w:charset w:val="00"/>
    <w:family w:val="auto"/>
    <w:pitch w:val="variable"/>
    <w:sig w:usb0="E00002FF" w:usb1="1200A1FF" w:usb2="00000001" w:usb3="00000000" w:csb0="0000019F"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01"/>
    <w:rsid w:val="001418AC"/>
    <w:rsid w:val="00367C1E"/>
    <w:rsid w:val="00642701"/>
    <w:rsid w:val="006C22D4"/>
    <w:rsid w:val="009B7DC4"/>
    <w:rsid w:val="00FC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DF764"/>
  <w15:chartTrackingRefBased/>
  <w15:docId w15:val="{FA12E738-6328-174E-AE1D-EA212730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2701"/>
    <w:rPr>
      <w:color w:val="008080"/>
      <w:u w:val="single"/>
    </w:rPr>
  </w:style>
  <w:style w:type="paragraph" w:styleId="BodyText3">
    <w:name w:val="Body Text 3"/>
    <w:basedOn w:val="Normal"/>
    <w:link w:val="BodyText3Char"/>
    <w:rsid w:val="00642701"/>
    <w:rPr>
      <w:rFonts w:ascii="Arial" w:eastAsia="Times New Roman" w:hAnsi="Arial" w:cs="Arial"/>
      <w:color w:val="333333"/>
      <w:sz w:val="16"/>
      <w:lang w:val="en-AU" w:eastAsia="en-AU"/>
    </w:rPr>
  </w:style>
  <w:style w:type="character" w:customStyle="1" w:styleId="BodyText3Char">
    <w:name w:val="Body Text 3 Char"/>
    <w:basedOn w:val="DefaultParagraphFont"/>
    <w:link w:val="BodyText3"/>
    <w:rsid w:val="00642701"/>
    <w:rPr>
      <w:rFonts w:ascii="Arial" w:eastAsia="Times New Roman" w:hAnsi="Arial" w:cs="Arial"/>
      <w:color w:val="333333"/>
      <w:sz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stcohealthcar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Guy</dc:creator>
  <cp:keywords/>
  <dc:description/>
  <cp:lastModifiedBy>Melissa Guy</cp:lastModifiedBy>
  <cp:revision>2</cp:revision>
  <dcterms:created xsi:type="dcterms:W3CDTF">2023-01-30T16:52:00Z</dcterms:created>
  <dcterms:modified xsi:type="dcterms:W3CDTF">2023-01-30T17:29:00Z</dcterms:modified>
</cp:coreProperties>
</file>